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2608" w14:textId="77777777" w:rsidR="0086797B" w:rsidRPr="0086797B" w:rsidRDefault="0086797B" w:rsidP="0086797B">
      <w:pPr>
        <w:spacing w:after="0" w:line="240" w:lineRule="auto"/>
        <w:jc w:val="center"/>
        <w:rPr>
          <w:rFonts w:ascii="Algerian" w:eastAsia="Times New Roman" w:hAnsi="Algerian" w:cs="Calibri"/>
          <w:b/>
          <w:bCs/>
          <w:color w:val="000000"/>
          <w:sz w:val="96"/>
          <w:szCs w:val="96"/>
          <w:lang w:eastAsia="fr-FR"/>
        </w:rPr>
      </w:pPr>
      <w:r w:rsidRPr="0086797B">
        <w:rPr>
          <w:rFonts w:ascii="Algerian" w:eastAsia="Times New Roman" w:hAnsi="Algerian" w:cs="Calibri"/>
          <w:b/>
          <w:bCs/>
          <w:color w:val="000000"/>
          <w:sz w:val="96"/>
          <w:szCs w:val="96"/>
          <w:lang w:eastAsia="fr-FR"/>
        </w:rPr>
        <w:t>grande BROCANTE</w:t>
      </w:r>
    </w:p>
    <w:p w14:paraId="35AFCA1C" w14:textId="7020FBE6" w:rsidR="0086797B" w:rsidRDefault="0086797B" w:rsidP="0086797B">
      <w:pPr>
        <w:spacing w:after="0" w:line="240" w:lineRule="auto"/>
        <w:jc w:val="center"/>
        <w:rPr>
          <w:rFonts w:ascii="Algerian" w:eastAsia="Times New Roman" w:hAnsi="Algerian" w:cs="Calibri"/>
          <w:b/>
          <w:bCs/>
          <w:color w:val="000000"/>
          <w:sz w:val="36"/>
          <w:szCs w:val="36"/>
          <w:lang w:eastAsia="fr-FR"/>
        </w:rPr>
      </w:pPr>
      <w:r w:rsidRPr="0086797B">
        <w:rPr>
          <w:rFonts w:ascii="Algerian" w:eastAsia="Times New Roman" w:hAnsi="Algerian" w:cs="Calibri"/>
          <w:b/>
          <w:bCs/>
          <w:color w:val="000000"/>
          <w:sz w:val="96"/>
          <w:szCs w:val="96"/>
          <w:lang w:eastAsia="fr-FR"/>
        </w:rPr>
        <w:t>VIDE-GRENIER</w:t>
      </w:r>
      <w:r>
        <w:rPr>
          <w:rFonts w:ascii="Algerian" w:eastAsia="Times New Roman" w:hAnsi="Algerian" w:cs="Calibri"/>
          <w:b/>
          <w:bCs/>
          <w:color w:val="000000"/>
          <w:sz w:val="96"/>
          <w:szCs w:val="96"/>
          <w:lang w:eastAsia="fr-FR"/>
        </w:rPr>
        <w:t xml:space="preserve"> </w:t>
      </w:r>
    </w:p>
    <w:p w14:paraId="3C6C9573" w14:textId="77777777" w:rsidR="0034457E" w:rsidRDefault="0034457E" w:rsidP="0086797B">
      <w:pPr>
        <w:spacing w:after="0" w:line="240" w:lineRule="auto"/>
        <w:jc w:val="center"/>
        <w:rPr>
          <w:rFonts w:ascii="Algerian" w:eastAsia="Times New Roman" w:hAnsi="Algerian" w:cs="Calibri"/>
          <w:b/>
          <w:bCs/>
          <w:color w:val="000000"/>
          <w:sz w:val="36"/>
          <w:szCs w:val="36"/>
          <w:lang w:eastAsia="fr-FR"/>
        </w:rPr>
      </w:pPr>
    </w:p>
    <w:p w14:paraId="5EA2EF34" w14:textId="77777777" w:rsidR="0034457E" w:rsidRPr="0086797B" w:rsidRDefault="0034457E" w:rsidP="0086797B">
      <w:pPr>
        <w:spacing w:after="0" w:line="240" w:lineRule="auto"/>
        <w:jc w:val="center"/>
        <w:rPr>
          <w:rFonts w:ascii="Algerian" w:eastAsia="Times New Roman" w:hAnsi="Algerian" w:cs="Calibri"/>
          <w:b/>
          <w:bCs/>
          <w:color w:val="000000"/>
          <w:sz w:val="36"/>
          <w:szCs w:val="36"/>
          <w:lang w:eastAsia="fr-FR"/>
        </w:rPr>
      </w:pPr>
    </w:p>
    <w:p w14:paraId="5D6CA1E7" w14:textId="77777777" w:rsidR="0086797B" w:rsidRPr="0034457E" w:rsidRDefault="0086797B" w:rsidP="0086797B">
      <w:pPr>
        <w:spacing w:after="0" w:line="240" w:lineRule="auto"/>
        <w:jc w:val="center"/>
        <w:rPr>
          <w:rFonts w:ascii="Arial Nova" w:eastAsia="Times New Roman" w:hAnsi="Arial Nova" w:cs="Calibri"/>
          <w:b/>
          <w:bCs/>
          <w:color w:val="000000"/>
          <w:sz w:val="72"/>
          <w:szCs w:val="72"/>
          <w:lang w:eastAsia="fr-FR"/>
        </w:rPr>
      </w:pPr>
      <w:r w:rsidRPr="0086797B">
        <w:rPr>
          <w:rFonts w:ascii="Arial Nova" w:eastAsia="Times New Roman" w:hAnsi="Arial Nova" w:cs="Calibri"/>
          <w:b/>
          <w:bCs/>
          <w:color w:val="000000"/>
          <w:sz w:val="72"/>
          <w:szCs w:val="72"/>
          <w:lang w:eastAsia="fr-FR"/>
        </w:rPr>
        <w:t>BRIVES - CHARENSAC</w:t>
      </w:r>
    </w:p>
    <w:tbl>
      <w:tblPr>
        <w:tblW w:w="13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6"/>
      </w:tblGrid>
      <w:tr w:rsidR="0086797B" w:rsidRPr="0086797B" w14:paraId="6258D9C8" w14:textId="77777777" w:rsidTr="0086797B">
        <w:trPr>
          <w:trHeight w:val="915"/>
        </w:trPr>
        <w:tc>
          <w:tcPr>
            <w:tcW w:w="1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82FD" w14:textId="7065729E" w:rsidR="0086797B" w:rsidRPr="0086797B" w:rsidRDefault="0086797B" w:rsidP="0086797B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52"/>
                <w:szCs w:val="52"/>
                <w:lang w:eastAsia="fr-FR"/>
              </w:rPr>
            </w:pPr>
            <w:r>
              <w:rPr>
                <w:rFonts w:ascii="Agency FB" w:eastAsia="Times New Roman" w:hAnsi="Agency FB" w:cs="Calibri"/>
                <w:color w:val="000000"/>
                <w:sz w:val="52"/>
                <w:szCs w:val="52"/>
                <w:lang w:eastAsia="fr-FR"/>
              </w:rPr>
              <w:t xml:space="preserve">              </w:t>
            </w:r>
            <w:r w:rsidRPr="0086797B">
              <w:rPr>
                <w:rFonts w:ascii="Agency FB" w:eastAsia="Times New Roman" w:hAnsi="Agency FB" w:cs="Calibri"/>
                <w:color w:val="000000"/>
                <w:sz w:val="52"/>
                <w:szCs w:val="52"/>
                <w:lang w:eastAsia="fr-FR"/>
              </w:rPr>
              <w:t xml:space="preserve">Bords de Loire / Square de la </w:t>
            </w:r>
            <w:proofErr w:type="spellStart"/>
            <w:r w:rsidRPr="0086797B">
              <w:rPr>
                <w:rFonts w:ascii="Agency FB" w:eastAsia="Times New Roman" w:hAnsi="Agency FB" w:cs="Calibri"/>
                <w:color w:val="000000"/>
                <w:sz w:val="52"/>
                <w:szCs w:val="52"/>
                <w:lang w:eastAsia="fr-FR"/>
              </w:rPr>
              <w:t>Rapita</w:t>
            </w:r>
            <w:proofErr w:type="spellEnd"/>
          </w:p>
        </w:tc>
      </w:tr>
      <w:tr w:rsidR="0086797B" w:rsidRPr="0086797B" w14:paraId="0F43FD1C" w14:textId="77777777" w:rsidTr="0086797B">
        <w:trPr>
          <w:trHeight w:val="492"/>
        </w:trPr>
        <w:tc>
          <w:tcPr>
            <w:tcW w:w="1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C118" w14:textId="04831CF1" w:rsidR="0086797B" w:rsidRDefault="0086797B" w:rsidP="0086797B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32"/>
                <w:szCs w:val="32"/>
                <w:lang w:eastAsia="fr-FR"/>
              </w:rPr>
            </w:pPr>
            <w:r w:rsidRPr="0034457E">
              <w:rPr>
                <w:rFonts w:ascii="Agency FB" w:eastAsia="Times New Roman" w:hAnsi="Agency FB" w:cs="Calibri"/>
                <w:color w:val="000000"/>
                <w:sz w:val="32"/>
                <w:szCs w:val="32"/>
                <w:lang w:eastAsia="fr-FR"/>
              </w:rPr>
              <w:t xml:space="preserve">                  </w:t>
            </w:r>
            <w:r w:rsidR="0034457E">
              <w:rPr>
                <w:rFonts w:ascii="Agency FB" w:eastAsia="Times New Roman" w:hAnsi="Agency FB" w:cs="Calibri"/>
                <w:color w:val="000000"/>
                <w:sz w:val="32"/>
                <w:szCs w:val="32"/>
                <w:lang w:eastAsia="fr-FR"/>
              </w:rPr>
              <w:t xml:space="preserve">              </w:t>
            </w:r>
            <w:r w:rsidRPr="0034457E">
              <w:rPr>
                <w:rFonts w:ascii="Agency FB" w:eastAsia="Times New Roman" w:hAnsi="Agency FB" w:cs="Calibri"/>
                <w:color w:val="000000"/>
                <w:sz w:val="32"/>
                <w:szCs w:val="32"/>
                <w:lang w:eastAsia="fr-FR"/>
              </w:rPr>
              <w:t xml:space="preserve">  </w:t>
            </w:r>
            <w:r w:rsidRPr="0086797B">
              <w:rPr>
                <w:rFonts w:ascii="Agency FB" w:eastAsia="Times New Roman" w:hAnsi="Agency FB" w:cs="Calibri"/>
                <w:color w:val="000000"/>
                <w:sz w:val="32"/>
                <w:szCs w:val="32"/>
                <w:lang w:eastAsia="fr-FR"/>
              </w:rPr>
              <w:t>(De la médiathèque au Pont de la Chartreuse)</w:t>
            </w:r>
          </w:p>
          <w:p w14:paraId="34F9EFC4" w14:textId="77777777" w:rsidR="0034457E" w:rsidRDefault="0034457E" w:rsidP="0086797B">
            <w:pPr>
              <w:spacing w:after="0" w:line="240" w:lineRule="auto"/>
              <w:rPr>
                <w:rFonts w:ascii="Agency FB" w:eastAsia="Times New Roman" w:hAnsi="Agency FB" w:cs="Calibri"/>
                <w:color w:val="000000"/>
                <w:sz w:val="32"/>
                <w:szCs w:val="32"/>
                <w:lang w:eastAsia="fr-FR"/>
              </w:rPr>
            </w:pPr>
          </w:p>
          <w:p w14:paraId="05A7BE81" w14:textId="0A15A4D6" w:rsidR="0034457E" w:rsidRPr="0086797B" w:rsidRDefault="0034457E" w:rsidP="0034457E">
            <w:pPr>
              <w:rPr>
                <w:rFonts w:ascii="Agency FB" w:eastAsia="Times New Roman" w:hAnsi="Agency FB" w:cs="Calibri"/>
                <w:color w:val="000000"/>
                <w:sz w:val="32"/>
                <w:szCs w:val="32"/>
                <w:lang w:eastAsia="fr-FR"/>
              </w:rPr>
            </w:pPr>
          </w:p>
        </w:tc>
      </w:tr>
    </w:tbl>
    <w:p w14:paraId="02C2F4B5" w14:textId="291D5530" w:rsidR="00532E44" w:rsidRDefault="0034457E" w:rsidP="0034457E">
      <w:pPr>
        <w:jc w:val="center"/>
        <w:rPr>
          <w:rFonts w:ascii="Adobe Gothic Std B" w:eastAsia="Adobe Gothic Std B" w:hAnsi="Adobe Gothic Std B"/>
          <w:sz w:val="80"/>
          <w:szCs w:val="80"/>
          <w:u w:val="single"/>
        </w:rPr>
      </w:pPr>
      <w:r w:rsidRPr="00E64DEB">
        <w:rPr>
          <w:rFonts w:ascii="Adobe Gothic Std B" w:eastAsia="Adobe Gothic Std B" w:hAnsi="Adobe Gothic Std B"/>
          <w:sz w:val="80"/>
          <w:szCs w:val="80"/>
          <w:u w:val="single"/>
        </w:rPr>
        <w:t>Dimanche 12 juin 2022</w:t>
      </w:r>
    </w:p>
    <w:p w14:paraId="474683EC" w14:textId="65B13192" w:rsidR="00E64DEB" w:rsidRPr="00E64DEB" w:rsidRDefault="00E64DEB" w:rsidP="00E64DEB">
      <w:pPr>
        <w:spacing w:after="0" w:line="240" w:lineRule="auto"/>
        <w:jc w:val="center"/>
        <w:rPr>
          <w:rFonts w:ascii="Bradley Hand ITC" w:eastAsia="Times New Roman" w:hAnsi="Bradley Hand ITC" w:cs="Calibri"/>
          <w:b/>
          <w:bCs/>
          <w:color w:val="000000"/>
          <w:sz w:val="52"/>
          <w:szCs w:val="52"/>
          <w:lang w:eastAsia="fr-FR"/>
        </w:rPr>
      </w:pPr>
      <w:r w:rsidRPr="00E64DEB">
        <w:rPr>
          <w:rFonts w:ascii="Bradley Hand ITC" w:eastAsia="Times New Roman" w:hAnsi="Bradley Hand ITC" w:cs="Calibri"/>
          <w:b/>
          <w:bCs/>
          <w:color w:val="000000"/>
          <w:sz w:val="52"/>
          <w:szCs w:val="52"/>
          <w:lang w:eastAsia="fr-FR"/>
        </w:rPr>
        <w:t>A partir de 06 h 00</w:t>
      </w:r>
    </w:p>
    <w:p w14:paraId="4CE4D4D9" w14:textId="77777777" w:rsidR="00E64DEB" w:rsidRPr="00E64DEB" w:rsidRDefault="00E64DEB" w:rsidP="00E64DEB">
      <w:pPr>
        <w:spacing w:after="0" w:line="240" w:lineRule="auto"/>
        <w:jc w:val="center"/>
        <w:rPr>
          <w:rFonts w:ascii="Bradley Hand ITC" w:eastAsia="Times New Roman" w:hAnsi="Bradley Hand ITC" w:cs="Calibri"/>
          <w:b/>
          <w:bCs/>
          <w:color w:val="000000"/>
          <w:sz w:val="52"/>
          <w:szCs w:val="52"/>
          <w:lang w:eastAsia="fr-FR"/>
        </w:rPr>
      </w:pPr>
      <w:r w:rsidRPr="00E64DEB">
        <w:rPr>
          <w:rFonts w:ascii="Bradley Hand ITC" w:eastAsia="Times New Roman" w:hAnsi="Bradley Hand ITC" w:cs="Calibri"/>
          <w:b/>
          <w:bCs/>
          <w:color w:val="000000"/>
          <w:sz w:val="52"/>
          <w:szCs w:val="52"/>
          <w:lang w:eastAsia="fr-FR"/>
        </w:rPr>
        <w:t>2 € le mètre</w:t>
      </w:r>
    </w:p>
    <w:p w14:paraId="6AB7C4BC" w14:textId="30E53CF7" w:rsidR="00E64DEB" w:rsidRDefault="007776B3" w:rsidP="00E64DEB">
      <w:pPr>
        <w:spacing w:after="0" w:line="240" w:lineRule="auto"/>
        <w:jc w:val="center"/>
        <w:rPr>
          <w:rFonts w:ascii="Bradley Hand ITC" w:eastAsia="Times New Roman" w:hAnsi="Bradley Hand ITC" w:cs="Calibri"/>
          <w:b/>
          <w:bCs/>
          <w:color w:val="000000"/>
          <w:sz w:val="52"/>
          <w:szCs w:val="52"/>
          <w:lang w:eastAsia="fr-FR"/>
        </w:rPr>
      </w:pPr>
      <w:r>
        <w:rPr>
          <w:rFonts w:ascii="Bradley Hand ITC" w:eastAsia="Times New Roman" w:hAnsi="Bradley Hand ITC" w:cs="Calibri"/>
          <w:b/>
          <w:bCs/>
          <w:color w:val="000000"/>
          <w:sz w:val="52"/>
          <w:szCs w:val="52"/>
          <w:lang w:eastAsia="fr-FR"/>
        </w:rPr>
        <w:t xml:space="preserve">Buvette - </w:t>
      </w:r>
      <w:r w:rsidR="00E64DEB" w:rsidRPr="00E64DEB">
        <w:rPr>
          <w:rFonts w:ascii="Bradley Hand ITC" w:eastAsia="Times New Roman" w:hAnsi="Bradley Hand ITC" w:cs="Calibri"/>
          <w:b/>
          <w:bCs/>
          <w:color w:val="000000"/>
          <w:sz w:val="52"/>
          <w:szCs w:val="52"/>
          <w:lang w:eastAsia="fr-FR"/>
        </w:rPr>
        <w:t xml:space="preserve">Restauration </w:t>
      </w:r>
    </w:p>
    <w:p w14:paraId="3DAEF461" w14:textId="0C1D2AA8" w:rsidR="00E64DEB" w:rsidRDefault="00BB3A8B" w:rsidP="00E64DEB">
      <w:pPr>
        <w:spacing w:after="0" w:line="240" w:lineRule="auto"/>
        <w:jc w:val="center"/>
        <w:rPr>
          <w:rFonts w:ascii="Bradley Hand ITC" w:eastAsia="Times New Roman" w:hAnsi="Bradley Hand ITC" w:cs="Calibri"/>
          <w:b/>
          <w:bCs/>
          <w:color w:val="000000"/>
          <w:sz w:val="52"/>
          <w:szCs w:val="52"/>
          <w:lang w:eastAsia="fr-FR"/>
        </w:rPr>
      </w:pPr>
      <w:r>
        <w:rPr>
          <w:noProof/>
        </w:rPr>
        <w:drawing>
          <wp:inline distT="0" distB="0" distL="0" distR="0" wp14:anchorId="16F5C099" wp14:editId="3768E9B0">
            <wp:extent cx="600543" cy="735315"/>
            <wp:effectExtent l="133350" t="95250" r="142875" b="103505"/>
            <wp:docPr id="7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E3C32182-3E6F-42C0-876F-F2B8AB9B56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E3C32182-3E6F-42C0-876F-F2B8AB9B56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0033162">
                      <a:off x="0" y="0"/>
                      <a:ext cx="605025" cy="74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 ITC" w:eastAsia="Times New Roman" w:hAnsi="Bradley Hand ITC" w:cs="Calibri"/>
          <w:b/>
          <w:bCs/>
          <w:color w:val="000000"/>
          <w:sz w:val="52"/>
          <w:szCs w:val="52"/>
          <w:lang w:eastAsia="fr-FR"/>
        </w:rPr>
        <w:t xml:space="preserve">       </w:t>
      </w:r>
      <w:r w:rsidR="008A26F0">
        <w:rPr>
          <w:noProof/>
        </w:rPr>
        <w:drawing>
          <wp:inline distT="0" distB="0" distL="0" distR="0" wp14:anchorId="68E3413D" wp14:editId="2C6118DD">
            <wp:extent cx="589762" cy="687927"/>
            <wp:effectExtent l="76200" t="76200" r="77470" b="74295"/>
            <wp:docPr id="8" name="Image 7" descr="Balance transparence">
              <a:extLst xmlns:a="http://schemas.openxmlformats.org/drawingml/2006/main">
                <a:ext uri="{FF2B5EF4-FFF2-40B4-BE49-F238E27FC236}">
                  <a16:creationId xmlns:a16="http://schemas.microsoft.com/office/drawing/2014/main" id="{60229992-C320-4BAC-82CE-FD5CEC2D68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Balance transparence">
                      <a:extLst>
                        <a:ext uri="{FF2B5EF4-FFF2-40B4-BE49-F238E27FC236}">
                          <a16:creationId xmlns:a16="http://schemas.microsoft.com/office/drawing/2014/main" id="{60229992-C320-4BAC-82CE-FD5CEC2D6876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40"/>
                    <a:stretch/>
                  </pic:blipFill>
                  <pic:spPr bwMode="auto">
                    <a:xfrm rot="818379">
                      <a:off x="0" y="0"/>
                      <a:ext cx="594568" cy="69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eastAsia="Times New Roman" w:hAnsi="Bradley Hand ITC" w:cs="Calibri"/>
          <w:b/>
          <w:bCs/>
          <w:color w:val="000000"/>
          <w:sz w:val="52"/>
          <w:szCs w:val="52"/>
          <w:lang w:eastAsia="fr-FR"/>
        </w:rPr>
        <w:t xml:space="preserve">          </w:t>
      </w:r>
      <w:r w:rsidR="008A26F0">
        <w:rPr>
          <w:noProof/>
        </w:rPr>
        <w:drawing>
          <wp:inline distT="0" distB="0" distL="0" distR="0" wp14:anchorId="5BD80293" wp14:editId="0271EDD3">
            <wp:extent cx="692369" cy="685550"/>
            <wp:effectExtent l="133350" t="133350" r="107950" b="133985"/>
            <wp:docPr id="9" name="Image 8" descr="Une image contenant meubles, fauteuil, chais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CAE8A642-EDBF-4AAE-A8F8-9499FDF038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Une image contenant meubles, fauteuil, chaise&#10;&#10;Description générée automatiquement">
                      <a:extLst>
                        <a:ext uri="{FF2B5EF4-FFF2-40B4-BE49-F238E27FC236}">
                          <a16:creationId xmlns:a16="http://schemas.microsoft.com/office/drawing/2014/main" id="{CAE8A642-EDBF-4AAE-A8F8-9499FDF038CF}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9856819">
                      <a:off x="0" y="0"/>
                      <a:ext cx="700370" cy="69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 ITC" w:eastAsia="Times New Roman" w:hAnsi="Bradley Hand ITC" w:cs="Calibri"/>
          <w:b/>
          <w:bCs/>
          <w:color w:val="000000"/>
          <w:sz w:val="52"/>
          <w:szCs w:val="52"/>
          <w:lang w:eastAsia="fr-FR"/>
        </w:rPr>
        <w:t xml:space="preserve">           </w:t>
      </w:r>
      <w:r w:rsidR="008A26F0">
        <w:rPr>
          <w:noProof/>
        </w:rPr>
        <w:drawing>
          <wp:inline distT="0" distB="0" distL="0" distR="0" wp14:anchorId="3A8FC60E" wp14:editId="7507A99D">
            <wp:extent cx="563409" cy="678369"/>
            <wp:effectExtent l="114300" t="76200" r="84455" b="83820"/>
            <wp:docPr id="1" name="Image 9" descr="Disques transparence">
              <a:extLst xmlns:a="http://schemas.openxmlformats.org/drawingml/2006/main">
                <a:ext uri="{FF2B5EF4-FFF2-40B4-BE49-F238E27FC236}">
                  <a16:creationId xmlns:a16="http://schemas.microsoft.com/office/drawing/2014/main" id="{39CA58BF-0FA0-4372-BC63-6A2B87B8A4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Disques transparence">
                      <a:extLst>
                        <a:ext uri="{FF2B5EF4-FFF2-40B4-BE49-F238E27FC236}">
                          <a16:creationId xmlns:a16="http://schemas.microsoft.com/office/drawing/2014/main" id="{39CA58BF-0FA0-4372-BC63-6A2B87B8A4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8950">
                      <a:off x="0" y="0"/>
                      <a:ext cx="579979" cy="6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EA302D" w14:textId="6347264C" w:rsidR="00114410" w:rsidRPr="00114410" w:rsidRDefault="00E64DEB" w:rsidP="0011441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fr-FR"/>
        </w:rPr>
      </w:pPr>
      <w:r w:rsidRPr="00E64DEB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fr-FR"/>
        </w:rPr>
        <w:t>Pas de réservation - Renseignements</w:t>
      </w:r>
      <w:r w:rsidRPr="00E64DEB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t xml:space="preserve"> : </w:t>
      </w:r>
      <w:r w:rsidRPr="00E64DEB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r-FR"/>
        </w:rPr>
        <w:br/>
      </w:r>
      <w:r w:rsidRPr="00E64DEB">
        <w:rPr>
          <w:rFonts w:ascii="Calibri" w:eastAsia="Times New Roman" w:hAnsi="Calibri" w:cs="Calibri"/>
          <w:color w:val="000000"/>
          <w:sz w:val="40"/>
          <w:szCs w:val="40"/>
          <w:lang w:eastAsia="fr-FR"/>
        </w:rPr>
        <w:t xml:space="preserve">06-84-81-27-01 </w:t>
      </w:r>
      <w:r w:rsidRPr="00E64DEB">
        <w:rPr>
          <w:rFonts w:ascii="Calibri" w:eastAsia="Times New Roman" w:hAnsi="Calibri" w:cs="Calibri"/>
          <w:color w:val="00B0F0"/>
          <w:sz w:val="40"/>
          <w:szCs w:val="40"/>
          <w:lang w:eastAsia="fr-FR"/>
        </w:rPr>
        <w:t>ou</w:t>
      </w:r>
      <w:r w:rsidRPr="00E64DEB">
        <w:rPr>
          <w:rFonts w:ascii="Calibri" w:eastAsia="Times New Roman" w:hAnsi="Calibri" w:cs="Calibri"/>
          <w:color w:val="000000"/>
          <w:sz w:val="40"/>
          <w:szCs w:val="40"/>
          <w:lang w:eastAsia="fr-FR"/>
        </w:rPr>
        <w:t xml:space="preserve"> 06-87-13-32-55</w:t>
      </w:r>
    </w:p>
    <w:p w14:paraId="5EC6DC1F" w14:textId="77777777" w:rsidR="008A26F0" w:rsidRPr="00E64DEB" w:rsidRDefault="008A26F0" w:rsidP="00E64DE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fr-FR"/>
        </w:rPr>
      </w:pPr>
    </w:p>
    <w:p w14:paraId="645C4303" w14:textId="4283C2CD" w:rsidR="008A26F0" w:rsidRPr="00E64DEB" w:rsidRDefault="00E64DEB" w:rsidP="008A26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E64DE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Organisé par l'Association Habitat &amp; Humanisme (Résidence La Colombe)</w:t>
      </w:r>
    </w:p>
    <w:p w14:paraId="11B653E8" w14:textId="77777777" w:rsidR="00DD796A" w:rsidRDefault="00E64DEB" w:rsidP="00DD796A">
      <w:pPr>
        <w:spacing w:after="0" w:line="240" w:lineRule="auto"/>
        <w:jc w:val="center"/>
        <w:rPr>
          <w:rFonts w:ascii="Bradley Hand ITC" w:eastAsia="Times New Roman" w:hAnsi="Bradley Hand ITC" w:cs="Calibri"/>
          <w:b/>
          <w:bCs/>
          <w:color w:val="000000"/>
          <w:sz w:val="52"/>
          <w:szCs w:val="52"/>
          <w:lang w:eastAsia="fr-FR"/>
        </w:rPr>
      </w:pPr>
      <w:r w:rsidRPr="008A26F0">
        <w:rPr>
          <w:noProof/>
          <w:sz w:val="16"/>
          <w:szCs w:val="16"/>
        </w:rPr>
        <w:drawing>
          <wp:inline distT="0" distB="0" distL="0" distR="0" wp14:anchorId="37E713AE" wp14:editId="26A58B29">
            <wp:extent cx="2342660" cy="466725"/>
            <wp:effectExtent l="0" t="0" r="635" b="0"/>
            <wp:docPr id="4" name="Image 3" descr="Copie de HH_hte-loire">
              <a:extLst xmlns:a="http://schemas.openxmlformats.org/drawingml/2006/main">
                <a:ext uri="{FF2B5EF4-FFF2-40B4-BE49-F238E27FC236}">
                  <a16:creationId xmlns:a16="http://schemas.microsoft.com/office/drawing/2014/main" id="{E6AC97D4-A8F3-4DBA-86BC-85DF897BFD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opie de HH_hte-loire">
                      <a:extLst>
                        <a:ext uri="{FF2B5EF4-FFF2-40B4-BE49-F238E27FC236}">
                          <a16:creationId xmlns:a16="http://schemas.microsoft.com/office/drawing/2014/main" id="{E6AC97D4-A8F3-4DBA-86BC-85DF897BFD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87" cy="48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CE4E5" w14:textId="280269CA" w:rsidR="00DD796A" w:rsidRPr="00DD796A" w:rsidRDefault="00DD796A" w:rsidP="00DD796A">
      <w:pPr>
        <w:spacing w:after="0" w:line="240" w:lineRule="auto"/>
        <w:jc w:val="center"/>
        <w:rPr>
          <w:rFonts w:ascii="Bradley Hand ITC" w:eastAsia="Times New Roman" w:hAnsi="Bradley Hand ITC" w:cs="Calibri"/>
          <w:b/>
          <w:bCs/>
          <w:color w:val="000000"/>
          <w:sz w:val="52"/>
          <w:szCs w:val="52"/>
          <w:lang w:eastAsia="fr-FR"/>
        </w:rPr>
      </w:pPr>
      <w:r w:rsidRPr="00DD796A">
        <w:rPr>
          <w:rFonts w:asciiTheme="majorHAnsi" w:eastAsia="Times New Roman" w:hAnsiTheme="majorHAnsi" w:cstheme="majorHAnsi"/>
          <w:b/>
          <w:bCs/>
          <w:color w:val="000000"/>
          <w:sz w:val="16"/>
          <w:szCs w:val="16"/>
          <w:lang w:eastAsia="fr-FR"/>
        </w:rPr>
        <w:t xml:space="preserve">Ne pas jeter sur la voie publique   </w:t>
      </w:r>
      <w:r>
        <w:rPr>
          <w:rFonts w:asciiTheme="majorHAnsi" w:eastAsia="Times New Roman" w:hAnsiTheme="majorHAnsi" w:cstheme="majorHAnsi"/>
          <w:b/>
          <w:bCs/>
          <w:color w:val="000000"/>
          <w:sz w:val="16"/>
          <w:szCs w:val="16"/>
          <w:lang w:eastAsia="fr-FR"/>
        </w:rPr>
        <w:t xml:space="preserve">                                                                                                                                                                                     IPNS                                                                                                                                                                                            </w:t>
      </w:r>
    </w:p>
    <w:sectPr w:rsidR="00DD796A" w:rsidRPr="00DD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7B"/>
    <w:rsid w:val="00114410"/>
    <w:rsid w:val="0034457E"/>
    <w:rsid w:val="00532E44"/>
    <w:rsid w:val="007776B3"/>
    <w:rsid w:val="0086797B"/>
    <w:rsid w:val="00885CFE"/>
    <w:rsid w:val="008A26F0"/>
    <w:rsid w:val="00BB3A8B"/>
    <w:rsid w:val="00DD796A"/>
    <w:rsid w:val="00E6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CD5A"/>
  <w15:chartTrackingRefBased/>
  <w15:docId w15:val="{2596702D-6711-4C09-840E-C704BD66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DUBOEUF BROUSSARD M-Thérèse</dc:creator>
  <cp:keywords/>
  <dc:description/>
  <cp:lastModifiedBy>DUBOEUF BROUSSARD M-Thérèse</cp:lastModifiedBy>
  <cp:revision>5</cp:revision>
  <cp:lastPrinted>2022-04-08T15:39:00Z</cp:lastPrinted>
  <dcterms:created xsi:type="dcterms:W3CDTF">2022-04-08T15:03:00Z</dcterms:created>
  <dcterms:modified xsi:type="dcterms:W3CDTF">2022-04-12T20:10:00Z</dcterms:modified>
</cp:coreProperties>
</file>